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 xml:space="preserve">Adecco Rennes Tertiaire recherche pour son client, 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proofErr w:type="gramStart"/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un</w:t>
      </w:r>
      <w:proofErr w:type="gramEnd"/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 xml:space="preserve"> Agent de Liv</w:t>
      </w:r>
      <w:r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 xml:space="preserve">raison (H/F) dans le cadre d'un </w:t>
      </w: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contrat intérimaire de longue durée.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Au sein d'une équipe de 20 agents de livraison, vous aurez en cha</w:t>
      </w:r>
      <w:r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rge sous la responsabilité d'un a</w:t>
      </w: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ssistant logistique les missions suivantes (Gaz en citerne-vrac)</w:t>
      </w:r>
      <w:r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 :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- La gestion et l'optimisation des tournées de 10/12 camions,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- L'animation des chauffeurs sur les secteurs dont vous avez la charge,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- Le contrôle et l'exécution des tournées et la prestation des transporteurs,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- L'actualisation des données logistiques clients,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- L'analyse et la validation quotidienne des retours de tournées et les rapports d'activité.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Profil recherché :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- Bac +2 type DUT GEA ou DUT transport/logistique ; formation TSMEL ; DUT GEA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- Apte à faire face à la gestion des priorités, urgences et à gérer votre stress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- Sens de l'optimisation, vous avez le goût des chiffres et un sens du service développé</w:t>
      </w:r>
    </w:p>
    <w:p w:rsidR="00E00BEF" w:rsidRPr="00E00BEF" w:rsidRDefault="00E00BEF" w:rsidP="00E0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Horaires 35h par semaine</w:t>
      </w:r>
    </w:p>
    <w:p w:rsidR="00C41DD2" w:rsidRPr="00E00BEF" w:rsidRDefault="00E00BEF" w:rsidP="00C41DD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</w:pPr>
      <w:r w:rsidRPr="00E00BEF">
        <w:rPr>
          <w:rFonts w:eastAsia="Times New Roman" w:cstheme="minorHAnsi"/>
          <w:b/>
          <w:bCs/>
          <w:color w:val="808080"/>
          <w:sz w:val="20"/>
          <w:szCs w:val="20"/>
          <w:lang w:eastAsia="fr-FR"/>
        </w:rPr>
        <w:t>Salaire mensuel : 2 109,73 € + prime de challenges trimestrielle + indemnités kilométriques</w:t>
      </w:r>
    </w:p>
    <w:p w:rsidR="00E00BEF" w:rsidRDefault="00E00BEF" w:rsidP="00C41DD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808080"/>
          <w:sz w:val="24"/>
          <w:szCs w:val="24"/>
          <w:lang w:eastAsia="fr-FR"/>
        </w:rPr>
        <w:t>Contact :</w:t>
      </w:r>
      <w:bookmarkStart w:id="0" w:name="_GoBack"/>
      <w:bookmarkEnd w:id="0"/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41DD2">
        <w:rPr>
          <w:rFonts w:eastAsia="Times New Roman" w:cstheme="minorHAnsi"/>
          <w:b/>
          <w:bCs/>
          <w:color w:val="808080"/>
          <w:sz w:val="24"/>
          <w:szCs w:val="24"/>
          <w:lang w:eastAsia="fr-FR"/>
        </w:rPr>
        <w:t>Laura SALMON</w:t>
      </w:r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41DD2">
        <w:rPr>
          <w:rFonts w:eastAsia="Times New Roman" w:cstheme="minorHAnsi"/>
          <w:color w:val="808080"/>
          <w:sz w:val="24"/>
          <w:szCs w:val="24"/>
          <w:lang w:eastAsia="fr-FR"/>
        </w:rPr>
        <w:t>Chargée de Recrutement</w:t>
      </w:r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41DD2">
        <w:rPr>
          <w:rFonts w:eastAsia="Times New Roman" w:cstheme="minorHAnsi"/>
          <w:b/>
          <w:bCs/>
          <w:color w:val="808080"/>
          <w:sz w:val="24"/>
          <w:szCs w:val="24"/>
          <w:lang w:eastAsia="fr-FR"/>
        </w:rPr>
        <w:t>Adecco France</w:t>
      </w:r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41DD2">
        <w:rPr>
          <w:rFonts w:eastAsia="Times New Roman" w:cstheme="minorHAnsi"/>
          <w:color w:val="808080"/>
          <w:sz w:val="24"/>
          <w:szCs w:val="24"/>
          <w:lang w:eastAsia="fr-FR"/>
        </w:rPr>
        <w:t>Rennes Tertiaire</w:t>
      </w:r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41DD2">
        <w:rPr>
          <w:rFonts w:eastAsia="Times New Roman" w:cstheme="minorHAnsi"/>
          <w:color w:val="808080"/>
          <w:sz w:val="24"/>
          <w:szCs w:val="24"/>
          <w:lang w:eastAsia="fr-FR"/>
        </w:rPr>
        <w:t>ZA Atalante Champeaux</w:t>
      </w:r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41DD2">
        <w:rPr>
          <w:rFonts w:eastAsia="Times New Roman" w:cstheme="minorHAnsi"/>
          <w:color w:val="808080"/>
          <w:sz w:val="24"/>
          <w:szCs w:val="24"/>
          <w:lang w:eastAsia="fr-FR"/>
        </w:rPr>
        <w:t>5, rue Pierre Joseph Colin</w:t>
      </w:r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41DD2">
        <w:rPr>
          <w:rFonts w:eastAsia="Times New Roman" w:cstheme="minorHAnsi"/>
          <w:color w:val="808080"/>
          <w:sz w:val="24"/>
          <w:szCs w:val="24"/>
          <w:lang w:eastAsia="fr-FR"/>
        </w:rPr>
        <w:t>35000 RENNES</w:t>
      </w:r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41DD2">
        <w:rPr>
          <w:rFonts w:eastAsia="Times New Roman" w:cstheme="minorHAnsi"/>
          <w:color w:val="808080"/>
          <w:sz w:val="24"/>
          <w:szCs w:val="24"/>
          <w:lang w:eastAsia="fr-FR"/>
        </w:rPr>
        <w:t>Tél. +33 2 23 42 89 40</w:t>
      </w:r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41DD2">
        <w:rPr>
          <w:rFonts w:eastAsia="Times New Roman" w:cstheme="minorHAnsi"/>
          <w:color w:val="808080"/>
          <w:sz w:val="24"/>
          <w:szCs w:val="24"/>
          <w:lang w:eastAsia="fr-FR"/>
        </w:rPr>
        <w:t>Fax. +33 2 23 42 89 49</w:t>
      </w:r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41DD2">
        <w:rPr>
          <w:rFonts w:eastAsia="Times New Roman" w:cstheme="minorHAnsi"/>
          <w:sz w:val="24"/>
          <w:szCs w:val="24"/>
          <w:lang w:eastAsia="fr-FR"/>
        </w:rPr>
        <w:br/>
      </w:r>
      <w:hyperlink r:id="rId5" w:history="1">
        <w:r w:rsidRPr="00C41DD2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laura.salmon@adecco.fr</w:t>
        </w:r>
      </w:hyperlink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6" w:tooltip="http://www.adecco.fr/" w:history="1">
        <w:r w:rsidRPr="00C41DD2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fr-FR"/>
          </w:rPr>
          <w:t>www.adecco.fr</w:t>
        </w:r>
      </w:hyperlink>
    </w:p>
    <w:p w:rsidR="00AE11DA" w:rsidRPr="00C41DD2" w:rsidRDefault="00AE11DA">
      <w:pPr>
        <w:rPr>
          <w:rFonts w:cstheme="minorHAnsi"/>
          <w:sz w:val="24"/>
          <w:szCs w:val="24"/>
        </w:rPr>
      </w:pPr>
    </w:p>
    <w:sectPr w:rsidR="00AE11DA" w:rsidRPr="00C41DD2" w:rsidSect="00E00BE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D2"/>
    <w:rsid w:val="00AE11DA"/>
    <w:rsid w:val="00C41DD2"/>
    <w:rsid w:val="00E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9F6D-7D58-41DD-9B90-904DDCD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ecco.fr/" TargetMode="External"/><Relationship Id="rId5" Type="http://schemas.openxmlformats.org/officeDocument/2006/relationships/hyperlink" Target="mailto:laura.salmon@adecc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D0FE-DDED-49AF-8BF2-41883622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2018-07-09T06:58:00Z</dcterms:created>
  <dcterms:modified xsi:type="dcterms:W3CDTF">2018-07-09T07:12:00Z</dcterms:modified>
</cp:coreProperties>
</file>