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108" w:type="dxa"/>
        <w:tblBorders>
          <w:top w:val="thinThickSmallGap" w:sz="12" w:space="0" w:color="FF0000"/>
          <w:left w:val="thinThickSmallGap" w:sz="12" w:space="0" w:color="FF0000"/>
          <w:bottom w:val="thickThinSmallGap" w:sz="12" w:space="0" w:color="FF0000"/>
          <w:right w:val="thickThinSmallGap" w:sz="12" w:space="0" w:color="FF0000"/>
        </w:tblBorders>
        <w:tblLayout w:type="fixed"/>
        <w:tblLook w:val="0000" w:firstRow="0" w:lastRow="0" w:firstColumn="0" w:lastColumn="0" w:noHBand="0" w:noVBand="0"/>
      </w:tblPr>
      <w:tblGrid>
        <w:gridCol w:w="3828"/>
        <w:gridCol w:w="6095"/>
      </w:tblGrid>
      <w:tr w:rsidR="0051533C" w:rsidRPr="00127C60">
        <w:tc>
          <w:tcPr>
            <w:tcW w:w="9923" w:type="dxa"/>
            <w:gridSpan w:val="2"/>
            <w:tcBorders>
              <w:top w:val="double" w:sz="4" w:space="0" w:color="FF0000"/>
              <w:left w:val="double" w:sz="4" w:space="0" w:color="FF0000"/>
              <w:bottom w:val="nil"/>
              <w:right w:val="double" w:sz="4" w:space="0" w:color="FF0000"/>
            </w:tcBorders>
          </w:tcPr>
          <w:p w:rsidR="0051533C" w:rsidRDefault="00B27023">
            <w:pPr>
              <w:pStyle w:val="Titre4"/>
              <w:rPr>
                <w:sz w:val="40"/>
                <w:lang w:val="en-US"/>
              </w:rPr>
            </w:pPr>
            <w:bookmarkStart w:id="0" w:name="_Toc339094998"/>
            <w:bookmarkStart w:id="1" w:name="_Toc429878369"/>
            <w:bookmarkStart w:id="2" w:name="_GoBack"/>
            <w:bookmarkEnd w:id="2"/>
            <w:r>
              <w:rPr>
                <w:sz w:val="40"/>
                <w:lang w:val="en-US"/>
              </w:rPr>
              <w:t>Stage BAC+2 / BAC+3 (h/f)</w:t>
            </w:r>
          </w:p>
          <w:p w:rsidR="0051533C" w:rsidRDefault="00B27023">
            <w:pPr>
              <w:pStyle w:val="Titre4"/>
              <w:rPr>
                <w:lang w:val="fr-FR"/>
              </w:rPr>
            </w:pPr>
            <w:r>
              <w:rPr>
                <w:sz w:val="40"/>
                <w:lang w:val="fr-FR"/>
              </w:rPr>
              <w:t xml:space="preserve">Développement Capteur </w:t>
            </w:r>
          </w:p>
        </w:tc>
      </w:tr>
      <w:tr w:rsidR="0051533C" w:rsidRPr="00127C60">
        <w:tc>
          <w:tcPr>
            <w:tcW w:w="3828" w:type="dxa"/>
            <w:tcBorders>
              <w:top w:val="nil"/>
              <w:left w:val="double" w:sz="4" w:space="0" w:color="FF0000"/>
              <w:bottom w:val="nil"/>
            </w:tcBorders>
          </w:tcPr>
          <w:p w:rsidR="0051533C" w:rsidRDefault="0051533C">
            <w:pPr>
              <w:rPr>
                <w:b/>
                <w:color w:val="000080"/>
                <w:sz w:val="28"/>
                <w:lang w:val="fr-FR"/>
              </w:rPr>
            </w:pPr>
          </w:p>
        </w:tc>
        <w:tc>
          <w:tcPr>
            <w:tcW w:w="6095" w:type="dxa"/>
            <w:tcBorders>
              <w:top w:val="nil"/>
              <w:bottom w:val="nil"/>
              <w:right w:val="double" w:sz="4" w:space="0" w:color="FF0000"/>
            </w:tcBorders>
          </w:tcPr>
          <w:p w:rsidR="0051533C" w:rsidRDefault="0051533C">
            <w:pPr>
              <w:rPr>
                <w:b/>
                <w:i/>
                <w:color w:val="800000"/>
                <w:lang w:val="fr-FR"/>
              </w:rPr>
            </w:pPr>
          </w:p>
        </w:tc>
      </w:tr>
      <w:tr w:rsidR="0051533C">
        <w:tc>
          <w:tcPr>
            <w:tcW w:w="3828" w:type="dxa"/>
            <w:tcBorders>
              <w:top w:val="nil"/>
              <w:left w:val="double" w:sz="4" w:space="0" w:color="FF0000"/>
              <w:bottom w:val="nil"/>
            </w:tcBorders>
          </w:tcPr>
          <w:p w:rsidR="0051533C" w:rsidRDefault="00B27023">
            <w:pPr>
              <w:rPr>
                <w:b/>
                <w:color w:val="000080"/>
                <w:sz w:val="24"/>
              </w:rPr>
            </w:pPr>
            <w:r>
              <w:rPr>
                <w:b/>
                <w:color w:val="000080"/>
                <w:sz w:val="24"/>
              </w:rPr>
              <w:t xml:space="preserve">Poste base à </w:t>
            </w:r>
            <w:r>
              <w:rPr>
                <w:i/>
                <w:color w:val="000080"/>
                <w:sz w:val="24"/>
                <w:szCs w:val="18"/>
              </w:rPr>
              <w:t>(site</w:t>
            </w:r>
            <w:proofErr w:type="gramStart"/>
            <w:r>
              <w:rPr>
                <w:i/>
                <w:color w:val="000080"/>
                <w:sz w:val="24"/>
                <w:szCs w:val="18"/>
              </w:rPr>
              <w:t>)</w:t>
            </w:r>
            <w:r>
              <w:rPr>
                <w:b/>
                <w:color w:val="000080"/>
                <w:sz w:val="24"/>
              </w:rPr>
              <w:t xml:space="preserve"> :</w:t>
            </w:r>
            <w:proofErr w:type="gramEnd"/>
          </w:p>
        </w:tc>
        <w:tc>
          <w:tcPr>
            <w:tcW w:w="6095" w:type="dxa"/>
            <w:tcBorders>
              <w:top w:val="nil"/>
              <w:bottom w:val="nil"/>
              <w:right w:val="double" w:sz="4" w:space="0" w:color="FF0000"/>
            </w:tcBorders>
          </w:tcPr>
          <w:p w:rsidR="0051533C" w:rsidRDefault="00B27023">
            <w:pPr>
              <w:rPr>
                <w:b/>
                <w:color w:val="800000"/>
                <w:sz w:val="24"/>
              </w:rPr>
            </w:pPr>
            <w:r>
              <w:rPr>
                <w:b/>
                <w:color w:val="800000"/>
                <w:sz w:val="24"/>
              </w:rPr>
              <w:t>Toulouse</w:t>
            </w:r>
          </w:p>
        </w:tc>
      </w:tr>
      <w:tr w:rsidR="0051533C" w:rsidRPr="000B5800">
        <w:trPr>
          <w:trHeight w:val="344"/>
        </w:trPr>
        <w:tc>
          <w:tcPr>
            <w:tcW w:w="3828" w:type="dxa"/>
            <w:tcBorders>
              <w:top w:val="nil"/>
              <w:left w:val="double" w:sz="4" w:space="0" w:color="FF0000"/>
              <w:bottom w:val="double" w:sz="4" w:space="0" w:color="FF0000"/>
            </w:tcBorders>
          </w:tcPr>
          <w:p w:rsidR="0051533C" w:rsidRDefault="00B27023">
            <w:pPr>
              <w:rPr>
                <w:b/>
                <w:color w:val="000080"/>
                <w:sz w:val="24"/>
              </w:rPr>
            </w:pPr>
            <w:proofErr w:type="spellStart"/>
            <w:r>
              <w:rPr>
                <w:b/>
                <w:color w:val="000080"/>
                <w:sz w:val="24"/>
              </w:rPr>
              <w:t>Période</w:t>
            </w:r>
            <w:proofErr w:type="spellEnd"/>
            <w:r>
              <w:rPr>
                <w:b/>
                <w:color w:val="000080"/>
                <w:sz w:val="24"/>
              </w:rPr>
              <w:t>:</w:t>
            </w:r>
          </w:p>
          <w:p w:rsidR="0051533C" w:rsidRDefault="00B27023">
            <w:pPr>
              <w:rPr>
                <w:b/>
                <w:color w:val="000080"/>
                <w:sz w:val="24"/>
                <w:lang w:val="fr-FR"/>
              </w:rPr>
            </w:pPr>
            <w:r>
              <w:rPr>
                <w:b/>
                <w:color w:val="000080"/>
                <w:sz w:val="24"/>
                <w:lang w:val="fr-FR"/>
              </w:rPr>
              <w:t>Titre :</w:t>
            </w:r>
          </w:p>
        </w:tc>
        <w:tc>
          <w:tcPr>
            <w:tcW w:w="6095" w:type="dxa"/>
            <w:tcBorders>
              <w:top w:val="nil"/>
              <w:bottom w:val="double" w:sz="4" w:space="0" w:color="FF0000"/>
              <w:right w:val="double" w:sz="4" w:space="0" w:color="FF0000"/>
            </w:tcBorders>
          </w:tcPr>
          <w:p w:rsidR="0051533C" w:rsidRDefault="00127C60">
            <w:pPr>
              <w:rPr>
                <w:b/>
                <w:color w:val="800000"/>
                <w:sz w:val="24"/>
                <w:lang w:val="fr-FR"/>
              </w:rPr>
            </w:pPr>
            <w:r>
              <w:rPr>
                <w:b/>
                <w:color w:val="800000"/>
                <w:sz w:val="24"/>
                <w:lang w:val="fr-FR"/>
              </w:rPr>
              <w:t xml:space="preserve">Entre </w:t>
            </w:r>
            <w:r w:rsidR="00B27023">
              <w:rPr>
                <w:b/>
                <w:color w:val="800000"/>
                <w:sz w:val="24"/>
                <w:lang w:val="fr-FR"/>
              </w:rPr>
              <w:t>02/20</w:t>
            </w:r>
            <w:r w:rsidR="009F315A">
              <w:rPr>
                <w:b/>
                <w:color w:val="800000"/>
                <w:sz w:val="24"/>
                <w:lang w:val="fr-FR"/>
              </w:rPr>
              <w:t>20</w:t>
            </w:r>
            <w:r w:rsidR="00B27023">
              <w:rPr>
                <w:b/>
                <w:color w:val="800000"/>
                <w:sz w:val="24"/>
                <w:lang w:val="fr-FR"/>
              </w:rPr>
              <w:t xml:space="preserve"> à 08/20</w:t>
            </w:r>
            <w:r w:rsidR="009F315A">
              <w:rPr>
                <w:b/>
                <w:color w:val="800000"/>
                <w:sz w:val="24"/>
                <w:lang w:val="fr-FR"/>
              </w:rPr>
              <w:t>20</w:t>
            </w:r>
            <w:r w:rsidR="00B27023">
              <w:rPr>
                <w:b/>
                <w:color w:val="800000"/>
                <w:sz w:val="24"/>
                <w:lang w:val="fr-FR"/>
              </w:rPr>
              <w:t xml:space="preserve"> (</w:t>
            </w:r>
            <w:r>
              <w:rPr>
                <w:b/>
                <w:color w:val="800000"/>
                <w:sz w:val="24"/>
                <w:lang w:val="fr-FR"/>
              </w:rPr>
              <w:t>minimum 10</w:t>
            </w:r>
            <w:r w:rsidR="00B27023">
              <w:rPr>
                <w:b/>
                <w:color w:val="800000"/>
                <w:sz w:val="24"/>
                <w:lang w:val="fr-FR"/>
              </w:rPr>
              <w:t xml:space="preserve"> </w:t>
            </w:r>
            <w:r>
              <w:rPr>
                <w:b/>
                <w:color w:val="800000"/>
                <w:sz w:val="24"/>
                <w:lang w:val="fr-FR"/>
              </w:rPr>
              <w:t>semaines</w:t>
            </w:r>
            <w:r w:rsidR="00B27023">
              <w:rPr>
                <w:b/>
                <w:color w:val="800000"/>
                <w:sz w:val="24"/>
                <w:lang w:val="fr-FR"/>
              </w:rPr>
              <w:t>)</w:t>
            </w:r>
          </w:p>
          <w:p w:rsidR="0051533C" w:rsidRDefault="00B27023">
            <w:pPr>
              <w:rPr>
                <w:b/>
                <w:color w:val="800000"/>
                <w:sz w:val="24"/>
                <w:lang w:val="fr-FR"/>
              </w:rPr>
            </w:pPr>
            <w:r>
              <w:rPr>
                <w:b/>
                <w:color w:val="800000"/>
                <w:sz w:val="24"/>
                <w:lang w:val="fr-FR"/>
              </w:rPr>
              <w:t>Stagiaire</w:t>
            </w:r>
          </w:p>
        </w:tc>
      </w:tr>
      <w:tr w:rsidR="0051533C" w:rsidRPr="009F315A">
        <w:tblPrEx>
          <w:tblBorders>
            <w:top w:val="none" w:sz="0" w:space="0" w:color="auto"/>
            <w:left w:val="none" w:sz="0" w:space="0" w:color="auto"/>
            <w:bottom w:val="none" w:sz="0" w:space="0" w:color="auto"/>
            <w:right w:val="none" w:sz="0" w:space="0" w:color="auto"/>
          </w:tblBorders>
          <w:tblCellMar>
            <w:left w:w="0" w:type="dxa"/>
            <w:right w:w="0" w:type="dxa"/>
          </w:tblCellMar>
        </w:tblPrEx>
        <w:tc>
          <w:tcPr>
            <w:tcW w:w="9923" w:type="dxa"/>
            <w:gridSpan w:val="2"/>
            <w:tcBorders>
              <w:top w:val="double" w:sz="4" w:space="0" w:color="FF0000"/>
              <w:bottom w:val="double" w:sz="4" w:space="0" w:color="FF0000"/>
            </w:tcBorders>
          </w:tcPr>
          <w:p w:rsidR="0051533C" w:rsidRDefault="0051533C">
            <w:pPr>
              <w:jc w:val="both"/>
              <w:rPr>
                <w:lang w:val="fr-FR"/>
              </w:rPr>
            </w:pPr>
          </w:p>
          <w:p w:rsidR="0051533C" w:rsidRDefault="00B27023">
            <w:pPr>
              <w:pStyle w:val="Titre6"/>
              <w:numPr>
                <w:ilvl w:val="0"/>
                <w:numId w:val="6"/>
              </w:numPr>
              <w:jc w:val="both"/>
              <w:rPr>
                <w:b w:val="0"/>
                <w:sz w:val="24"/>
                <w:szCs w:val="24"/>
                <w:lang w:val="en-US"/>
              </w:rPr>
            </w:pPr>
            <w:r>
              <w:rPr>
                <w:b w:val="0"/>
                <w:sz w:val="24"/>
                <w:szCs w:val="24"/>
                <w:lang w:val="en-US"/>
              </w:rPr>
              <w:t xml:space="preserve">MISSIONS/ TACHES </w:t>
            </w:r>
            <w:proofErr w:type="gramStart"/>
            <w:r>
              <w:rPr>
                <w:b w:val="0"/>
                <w:sz w:val="24"/>
                <w:szCs w:val="24"/>
                <w:lang w:val="en-US"/>
              </w:rPr>
              <w:t>CONFIEES :</w:t>
            </w:r>
            <w:proofErr w:type="gramEnd"/>
          </w:p>
          <w:p w:rsidR="0051533C" w:rsidRDefault="0051533C"/>
          <w:p w:rsidR="0051533C" w:rsidRDefault="00B27023">
            <w:pPr>
              <w:jc w:val="both"/>
              <w:rPr>
                <w:rFonts w:ascii="Arial" w:hAnsi="Arial" w:cs="Arial"/>
                <w:sz w:val="22"/>
                <w:szCs w:val="22"/>
                <w:lang w:val="fr-FR"/>
              </w:rPr>
            </w:pPr>
            <w:r>
              <w:rPr>
                <w:rFonts w:ascii="Arial" w:hAnsi="Arial" w:cs="Arial"/>
                <w:sz w:val="22"/>
                <w:szCs w:val="22"/>
                <w:lang w:val="fr-FR"/>
              </w:rPr>
              <w:t>Ce</w:t>
            </w:r>
            <w:r w:rsidR="000B5800">
              <w:rPr>
                <w:rFonts w:ascii="Arial" w:hAnsi="Arial" w:cs="Arial"/>
                <w:sz w:val="22"/>
                <w:szCs w:val="22"/>
                <w:lang w:val="fr-FR"/>
              </w:rPr>
              <w:t xml:space="preserve">ci </w:t>
            </w:r>
            <w:r>
              <w:rPr>
                <w:rFonts w:ascii="Arial" w:hAnsi="Arial" w:cs="Arial"/>
                <w:sz w:val="22"/>
                <w:szCs w:val="22"/>
                <w:lang w:val="fr-FR"/>
              </w:rPr>
              <w:t xml:space="preserve">est une excellente opportunité pour un technicien débutant </w:t>
            </w:r>
            <w:r w:rsidR="000B5800">
              <w:rPr>
                <w:rFonts w:ascii="Arial" w:hAnsi="Arial" w:cs="Arial"/>
                <w:sz w:val="22"/>
                <w:szCs w:val="22"/>
                <w:lang w:val="fr-FR"/>
              </w:rPr>
              <w:t>souhaitant</w:t>
            </w:r>
            <w:r>
              <w:rPr>
                <w:rFonts w:ascii="Arial" w:hAnsi="Arial" w:cs="Arial"/>
                <w:sz w:val="22"/>
                <w:szCs w:val="22"/>
                <w:lang w:val="fr-FR"/>
              </w:rPr>
              <w:t xml:space="preserve"> apprendre et démontrer ses capacités et motivation dans un environnement R&amp;D </w:t>
            </w:r>
            <w:r w:rsidR="00127C60">
              <w:rPr>
                <w:rFonts w:ascii="Arial" w:hAnsi="Arial" w:cs="Arial"/>
                <w:sz w:val="22"/>
                <w:szCs w:val="22"/>
                <w:lang w:val="fr-FR"/>
              </w:rPr>
              <w:t>innovant</w:t>
            </w:r>
            <w:r>
              <w:rPr>
                <w:rFonts w:ascii="Arial" w:hAnsi="Arial" w:cs="Arial"/>
                <w:sz w:val="22"/>
                <w:szCs w:val="22"/>
                <w:lang w:val="fr-FR"/>
              </w:rPr>
              <w:t>, au sein de l’un des groupes les plus importants dans l’industrie de l’automobile.</w:t>
            </w:r>
          </w:p>
          <w:p w:rsidR="0051533C" w:rsidRDefault="0051533C">
            <w:pPr>
              <w:jc w:val="both"/>
              <w:rPr>
                <w:rFonts w:ascii="Arial" w:hAnsi="Arial" w:cs="Arial"/>
                <w:sz w:val="22"/>
                <w:szCs w:val="22"/>
                <w:lang w:val="fr-FR"/>
              </w:rPr>
            </w:pPr>
          </w:p>
          <w:p w:rsidR="0051533C" w:rsidRDefault="00B27023">
            <w:pPr>
              <w:jc w:val="both"/>
              <w:rPr>
                <w:rFonts w:ascii="Arial" w:hAnsi="Arial" w:cs="Arial"/>
                <w:sz w:val="22"/>
                <w:szCs w:val="22"/>
                <w:lang w:val="fr-FR"/>
              </w:rPr>
            </w:pPr>
            <w:r>
              <w:rPr>
                <w:rFonts w:ascii="Arial" w:hAnsi="Arial" w:cs="Arial"/>
                <w:sz w:val="22"/>
                <w:szCs w:val="22"/>
                <w:lang w:val="fr-FR"/>
              </w:rPr>
              <w:t xml:space="preserve">Au sein du département Capteurs, vous intégrerez le service de Développement Avancé et participerez à la recherche et à la mise en œuvre de nouvelles solutions pour des capteurs embarqués, basés sur </w:t>
            </w:r>
            <w:r w:rsidR="00127C60">
              <w:rPr>
                <w:rFonts w:ascii="Arial" w:hAnsi="Arial" w:cs="Arial"/>
                <w:sz w:val="22"/>
                <w:szCs w:val="22"/>
                <w:lang w:val="fr-FR"/>
              </w:rPr>
              <w:t xml:space="preserve">des </w:t>
            </w:r>
            <w:r>
              <w:rPr>
                <w:rFonts w:ascii="Arial" w:hAnsi="Arial" w:cs="Arial"/>
                <w:sz w:val="22"/>
                <w:szCs w:val="22"/>
                <w:lang w:val="fr-FR"/>
              </w:rPr>
              <w:t>technologie</w:t>
            </w:r>
            <w:r w:rsidR="00127C60">
              <w:rPr>
                <w:rFonts w:ascii="Arial" w:hAnsi="Arial" w:cs="Arial"/>
                <w:sz w:val="22"/>
                <w:szCs w:val="22"/>
                <w:lang w:val="fr-FR"/>
              </w:rPr>
              <w:t>s</w:t>
            </w:r>
            <w:r>
              <w:rPr>
                <w:rFonts w:ascii="Arial" w:hAnsi="Arial" w:cs="Arial"/>
                <w:sz w:val="22"/>
                <w:szCs w:val="22"/>
                <w:lang w:val="fr-FR"/>
              </w:rPr>
              <w:t xml:space="preserve"> </w:t>
            </w:r>
            <w:r w:rsidR="00127C60">
              <w:rPr>
                <w:rFonts w:ascii="Arial" w:hAnsi="Arial" w:cs="Arial"/>
                <w:sz w:val="22"/>
                <w:szCs w:val="22"/>
                <w:lang w:val="fr-FR"/>
              </w:rPr>
              <w:t>hyperfréquence, optique ou piézoélectrique.</w:t>
            </w:r>
          </w:p>
          <w:p w:rsidR="0051533C" w:rsidRDefault="0051533C">
            <w:pPr>
              <w:jc w:val="both"/>
              <w:rPr>
                <w:rFonts w:ascii="Arial" w:hAnsi="Arial" w:cs="Arial"/>
                <w:sz w:val="22"/>
                <w:szCs w:val="22"/>
                <w:lang w:val="fr-FR"/>
              </w:rPr>
            </w:pPr>
          </w:p>
          <w:p w:rsidR="00127C60" w:rsidRDefault="00127C60">
            <w:pPr>
              <w:jc w:val="both"/>
              <w:rPr>
                <w:rFonts w:ascii="Arial" w:hAnsi="Arial" w:cs="Arial"/>
                <w:sz w:val="22"/>
                <w:szCs w:val="22"/>
                <w:lang w:val="fr-FR"/>
              </w:rPr>
            </w:pPr>
          </w:p>
          <w:p w:rsidR="0051533C" w:rsidRDefault="00B27023">
            <w:pPr>
              <w:jc w:val="both"/>
              <w:rPr>
                <w:rFonts w:ascii="Arial" w:hAnsi="Arial" w:cs="Arial"/>
                <w:sz w:val="22"/>
                <w:szCs w:val="22"/>
                <w:lang w:val="fr-FR"/>
              </w:rPr>
            </w:pPr>
            <w:r>
              <w:rPr>
                <w:rFonts w:ascii="Arial" w:hAnsi="Arial" w:cs="Arial"/>
                <w:sz w:val="22"/>
                <w:szCs w:val="22"/>
                <w:lang w:val="fr-FR"/>
              </w:rPr>
              <w:t>Vous serez responsable de taches liées au développement du capteur tel que les tests, la mise au point de moyens de test (à l'aide de LABVIEW ou CVI, carte d’acquisition, etc…) et la rédaction de rapports de test.</w:t>
            </w:r>
          </w:p>
          <w:p w:rsidR="0051533C" w:rsidRDefault="0051533C">
            <w:pPr>
              <w:jc w:val="both"/>
              <w:rPr>
                <w:rFonts w:ascii="Arial" w:hAnsi="Arial" w:cs="Arial"/>
                <w:sz w:val="22"/>
                <w:szCs w:val="22"/>
                <w:lang w:val="fr-FR"/>
              </w:rPr>
            </w:pPr>
          </w:p>
          <w:p w:rsidR="0051533C" w:rsidRDefault="00B27023">
            <w:pPr>
              <w:jc w:val="both"/>
              <w:rPr>
                <w:rFonts w:ascii="Arial" w:hAnsi="Arial" w:cs="Arial"/>
                <w:sz w:val="22"/>
                <w:szCs w:val="22"/>
                <w:lang w:val="fr-FR"/>
              </w:rPr>
            </w:pPr>
            <w:r>
              <w:rPr>
                <w:rFonts w:ascii="Arial" w:hAnsi="Arial" w:cs="Arial"/>
                <w:sz w:val="22"/>
                <w:szCs w:val="22"/>
                <w:lang w:val="fr-FR"/>
              </w:rPr>
              <w:t>Vous pourrez être amené à réaliser les tâches suivantes :</w:t>
            </w:r>
          </w:p>
          <w:p w:rsidR="0051533C" w:rsidRDefault="0051533C">
            <w:pPr>
              <w:jc w:val="both"/>
              <w:rPr>
                <w:rFonts w:ascii="Arial" w:hAnsi="Arial" w:cs="Arial"/>
                <w:sz w:val="22"/>
                <w:szCs w:val="22"/>
                <w:lang w:val="fr-FR"/>
              </w:rPr>
            </w:pPr>
          </w:p>
          <w:p w:rsidR="0051533C" w:rsidRDefault="00B27023">
            <w:pPr>
              <w:numPr>
                <w:ilvl w:val="0"/>
                <w:numId w:val="9"/>
              </w:numPr>
              <w:jc w:val="both"/>
              <w:rPr>
                <w:rFonts w:ascii="Arial" w:hAnsi="Arial" w:cs="Arial"/>
                <w:sz w:val="22"/>
                <w:szCs w:val="22"/>
                <w:lang w:val="fr-FR"/>
              </w:rPr>
            </w:pPr>
            <w:r>
              <w:rPr>
                <w:rFonts w:ascii="Arial" w:hAnsi="Arial" w:cs="Arial"/>
                <w:sz w:val="22"/>
                <w:szCs w:val="22"/>
                <w:lang w:val="fr-FR"/>
              </w:rPr>
              <w:t>Participation à la définition/rédaction du cahier des charges de moyen de test.</w:t>
            </w:r>
          </w:p>
          <w:p w:rsidR="0051533C" w:rsidRDefault="00B27023">
            <w:pPr>
              <w:numPr>
                <w:ilvl w:val="0"/>
                <w:numId w:val="9"/>
              </w:numPr>
              <w:jc w:val="both"/>
              <w:rPr>
                <w:rFonts w:ascii="Arial" w:hAnsi="Arial" w:cs="Arial"/>
                <w:sz w:val="22"/>
                <w:szCs w:val="22"/>
                <w:lang w:val="fr-FR"/>
              </w:rPr>
            </w:pPr>
            <w:r>
              <w:rPr>
                <w:rFonts w:ascii="Arial" w:hAnsi="Arial" w:cs="Arial"/>
                <w:sz w:val="22"/>
                <w:szCs w:val="22"/>
                <w:lang w:val="fr-FR"/>
              </w:rPr>
              <w:t>Réalisation de banc de test.</w:t>
            </w:r>
          </w:p>
          <w:p w:rsidR="0051533C" w:rsidRDefault="00B27023">
            <w:pPr>
              <w:numPr>
                <w:ilvl w:val="0"/>
                <w:numId w:val="9"/>
              </w:numPr>
              <w:jc w:val="both"/>
              <w:rPr>
                <w:rFonts w:ascii="Arial" w:hAnsi="Arial" w:cs="Arial"/>
                <w:sz w:val="22"/>
                <w:szCs w:val="22"/>
                <w:lang w:val="fr-FR"/>
              </w:rPr>
            </w:pPr>
            <w:r>
              <w:rPr>
                <w:rFonts w:ascii="Arial" w:hAnsi="Arial" w:cs="Arial"/>
                <w:sz w:val="22"/>
                <w:szCs w:val="22"/>
                <w:lang w:val="fr-FR"/>
              </w:rPr>
              <w:t>Conception et Réalisation de carte électronique (EAGLE)</w:t>
            </w:r>
          </w:p>
          <w:p w:rsidR="0051533C" w:rsidRDefault="00B27023">
            <w:pPr>
              <w:numPr>
                <w:ilvl w:val="0"/>
                <w:numId w:val="9"/>
              </w:numPr>
              <w:jc w:val="both"/>
              <w:rPr>
                <w:rFonts w:ascii="Arial" w:hAnsi="Arial" w:cs="Arial"/>
                <w:sz w:val="22"/>
                <w:szCs w:val="22"/>
                <w:lang w:val="fr-FR"/>
              </w:rPr>
            </w:pPr>
            <w:r>
              <w:rPr>
                <w:rFonts w:ascii="Arial" w:hAnsi="Arial" w:cs="Arial"/>
                <w:sz w:val="22"/>
                <w:szCs w:val="22"/>
                <w:lang w:val="fr-FR"/>
              </w:rPr>
              <w:t>Développement de Software (LABVIEW ou CVI).</w:t>
            </w:r>
          </w:p>
          <w:p w:rsidR="0051533C" w:rsidRDefault="00B27023">
            <w:pPr>
              <w:numPr>
                <w:ilvl w:val="0"/>
                <w:numId w:val="9"/>
              </w:numPr>
              <w:jc w:val="both"/>
              <w:rPr>
                <w:rFonts w:ascii="Arial" w:hAnsi="Arial" w:cs="Arial"/>
                <w:sz w:val="22"/>
                <w:szCs w:val="22"/>
                <w:lang w:val="fr-FR"/>
              </w:rPr>
            </w:pPr>
            <w:r>
              <w:rPr>
                <w:rFonts w:ascii="Arial" w:hAnsi="Arial" w:cs="Arial"/>
                <w:sz w:val="22"/>
                <w:szCs w:val="22"/>
                <w:lang w:val="fr-FR"/>
              </w:rPr>
              <w:t>Interface technique avec l’équipe projet.</w:t>
            </w:r>
          </w:p>
          <w:p w:rsidR="0051533C" w:rsidRDefault="00B27023">
            <w:pPr>
              <w:numPr>
                <w:ilvl w:val="0"/>
                <w:numId w:val="9"/>
              </w:numPr>
              <w:jc w:val="both"/>
              <w:rPr>
                <w:rFonts w:ascii="Arial" w:hAnsi="Arial" w:cs="Arial"/>
                <w:sz w:val="22"/>
                <w:szCs w:val="22"/>
                <w:lang w:val="fr-FR"/>
              </w:rPr>
            </w:pPr>
            <w:r>
              <w:rPr>
                <w:rFonts w:ascii="Arial" w:hAnsi="Arial" w:cs="Arial"/>
                <w:sz w:val="22"/>
                <w:szCs w:val="22"/>
                <w:lang w:val="fr-FR"/>
              </w:rPr>
              <w:t>Rédaction de rapport de tests et tutoriels (Anglais ou Français).</w:t>
            </w:r>
          </w:p>
          <w:p w:rsidR="0051533C" w:rsidRDefault="0051533C">
            <w:pPr>
              <w:jc w:val="both"/>
              <w:rPr>
                <w:rFonts w:ascii="Arial" w:hAnsi="Arial" w:cs="Arial"/>
                <w:sz w:val="22"/>
                <w:szCs w:val="22"/>
                <w:lang w:val="fr-FR"/>
              </w:rPr>
            </w:pPr>
          </w:p>
          <w:p w:rsidR="0051533C" w:rsidRDefault="00B27023">
            <w:pPr>
              <w:pStyle w:val="Titre6"/>
              <w:numPr>
                <w:ilvl w:val="0"/>
                <w:numId w:val="6"/>
              </w:numPr>
              <w:jc w:val="both"/>
              <w:rPr>
                <w:b w:val="0"/>
                <w:i/>
                <w:sz w:val="18"/>
                <w:szCs w:val="18"/>
                <w:lang w:val="fr-FR"/>
              </w:rPr>
            </w:pPr>
            <w:r>
              <w:rPr>
                <w:b w:val="0"/>
                <w:sz w:val="24"/>
                <w:szCs w:val="24"/>
                <w:lang w:val="fr-FR"/>
              </w:rPr>
              <w:t xml:space="preserve">PROFIL DU CANDIDAT </w:t>
            </w:r>
            <w:r>
              <w:rPr>
                <w:b w:val="0"/>
                <w:i/>
                <w:sz w:val="18"/>
                <w:szCs w:val="18"/>
                <w:lang w:val="fr-FR"/>
              </w:rPr>
              <w:t>(Compétences, langues, expérience souhaitée, formation,…)</w:t>
            </w:r>
          </w:p>
          <w:p w:rsidR="0051533C" w:rsidRDefault="0051533C">
            <w:pPr>
              <w:rPr>
                <w:lang w:val="fr-FR"/>
              </w:rPr>
            </w:pPr>
          </w:p>
          <w:p w:rsidR="0051533C" w:rsidRDefault="00B27023">
            <w:pPr>
              <w:jc w:val="both"/>
              <w:rPr>
                <w:rFonts w:ascii="Arial" w:hAnsi="Arial" w:cs="Arial"/>
                <w:sz w:val="22"/>
                <w:szCs w:val="22"/>
                <w:lang w:val="fr-FR"/>
              </w:rPr>
            </w:pPr>
            <w:r>
              <w:rPr>
                <w:rFonts w:ascii="Arial" w:hAnsi="Arial" w:cs="Arial"/>
                <w:sz w:val="22"/>
                <w:szCs w:val="22"/>
                <w:lang w:val="fr-FR"/>
              </w:rPr>
              <w:t>Etudiant technicien supérieur (BAC+2 ou 3) d’une formation en électronique/physique.</w:t>
            </w:r>
          </w:p>
          <w:p w:rsidR="0051533C" w:rsidRDefault="00B27023">
            <w:pPr>
              <w:jc w:val="both"/>
              <w:rPr>
                <w:rFonts w:ascii="Arial" w:hAnsi="Arial" w:cs="Arial"/>
                <w:sz w:val="22"/>
                <w:szCs w:val="22"/>
                <w:lang w:val="fr-FR"/>
              </w:rPr>
            </w:pPr>
            <w:r>
              <w:rPr>
                <w:rFonts w:ascii="Arial" w:hAnsi="Arial" w:cs="Arial"/>
                <w:sz w:val="22"/>
                <w:szCs w:val="22"/>
                <w:lang w:val="fr-FR"/>
              </w:rPr>
              <w:t>Connaissances nécessaire : Electronique, programmation LABVIEW ou CVI</w:t>
            </w:r>
          </w:p>
          <w:p w:rsidR="0051533C" w:rsidRDefault="00B27023">
            <w:pPr>
              <w:jc w:val="both"/>
              <w:rPr>
                <w:rFonts w:ascii="Arial" w:hAnsi="Arial" w:cs="Arial"/>
                <w:sz w:val="22"/>
                <w:szCs w:val="22"/>
                <w:lang w:val="fr-FR"/>
              </w:rPr>
            </w:pPr>
            <w:r>
              <w:rPr>
                <w:rFonts w:ascii="Arial" w:hAnsi="Arial" w:cs="Arial"/>
                <w:sz w:val="22"/>
                <w:szCs w:val="22"/>
                <w:lang w:val="fr-FR"/>
              </w:rPr>
              <w:t>Compétences en Optoélectronique</w:t>
            </w:r>
            <w:r w:rsidR="00127C60">
              <w:rPr>
                <w:rFonts w:ascii="Arial" w:hAnsi="Arial" w:cs="Arial"/>
                <w:sz w:val="22"/>
                <w:szCs w:val="22"/>
                <w:lang w:val="fr-FR"/>
              </w:rPr>
              <w:t xml:space="preserve"> ou Hyperfréquence</w:t>
            </w:r>
            <w:r>
              <w:rPr>
                <w:rFonts w:ascii="Arial" w:hAnsi="Arial" w:cs="Arial"/>
                <w:sz w:val="22"/>
                <w:szCs w:val="22"/>
                <w:lang w:val="fr-FR"/>
              </w:rPr>
              <w:t xml:space="preserve"> seront appréciées.</w:t>
            </w:r>
          </w:p>
          <w:p w:rsidR="0051533C" w:rsidRDefault="00B27023">
            <w:pPr>
              <w:jc w:val="both"/>
              <w:rPr>
                <w:rFonts w:ascii="Arial" w:hAnsi="Arial" w:cs="Arial"/>
                <w:sz w:val="22"/>
                <w:szCs w:val="22"/>
                <w:lang w:val="fr-FR"/>
              </w:rPr>
            </w:pPr>
            <w:r>
              <w:rPr>
                <w:rStyle w:val="hermestexteoffre1"/>
                <w:color w:val="auto"/>
                <w:sz w:val="22"/>
                <w:szCs w:val="22"/>
                <w:lang w:val="fr-FR"/>
              </w:rPr>
              <w:t>Qualités relationnelles, rigueur, autonomie et initiative</w:t>
            </w:r>
          </w:p>
          <w:p w:rsidR="0051533C" w:rsidRDefault="00B27023">
            <w:pPr>
              <w:jc w:val="both"/>
              <w:rPr>
                <w:rFonts w:ascii="Arial" w:hAnsi="Arial" w:cs="Arial"/>
                <w:sz w:val="22"/>
                <w:szCs w:val="22"/>
                <w:lang w:val="fr-FR"/>
              </w:rPr>
            </w:pPr>
            <w:r>
              <w:rPr>
                <w:rFonts w:ascii="Arial" w:hAnsi="Arial" w:cs="Arial"/>
                <w:sz w:val="22"/>
                <w:szCs w:val="22"/>
                <w:lang w:val="fr-FR"/>
              </w:rPr>
              <w:t>Langue : Français, Anglais (Ecrit).</w:t>
            </w:r>
          </w:p>
          <w:p w:rsidR="0051533C" w:rsidRDefault="0051533C">
            <w:pPr>
              <w:jc w:val="both"/>
              <w:rPr>
                <w:rFonts w:ascii="Arial" w:hAnsi="Arial" w:cs="Arial"/>
                <w:sz w:val="22"/>
                <w:szCs w:val="22"/>
                <w:lang w:val="fr-FR"/>
              </w:rPr>
            </w:pPr>
          </w:p>
          <w:p w:rsidR="0051533C" w:rsidRDefault="0051533C">
            <w:pPr>
              <w:jc w:val="both"/>
              <w:rPr>
                <w:lang w:val="fr-FR"/>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8784"/>
            </w:tblGrid>
            <w:tr w:rsidR="0051533C" w:rsidRPr="009F315A">
              <w:tc>
                <w:tcPr>
                  <w:tcW w:w="1134" w:type="dxa"/>
                </w:tcPr>
                <w:p w:rsidR="0051533C" w:rsidRDefault="00B27023">
                  <w:pPr>
                    <w:jc w:val="both"/>
                    <w:rPr>
                      <w:lang w:val="fr-FR"/>
                    </w:rPr>
                  </w:pPr>
                  <w:r>
                    <w:rPr>
                      <w:noProof/>
                      <w:lang w:val="fr-FR" w:eastAsia="fr-FR"/>
                    </w:rPr>
                    <w:drawing>
                      <wp:inline distT="0" distB="0" distL="0" distR="0">
                        <wp:extent cx="466725" cy="466725"/>
                        <wp:effectExtent l="19050" t="0" r="9525" b="0"/>
                        <wp:docPr id="2" name="Image 2" descr="em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ail"/>
                                <pic:cNvPicPr>
                                  <a:picLocks noChangeAspect="1" noChangeArrowheads="1"/>
                                </pic:cNvPicPr>
                              </pic:nvPicPr>
                              <pic:blipFill>
                                <a:blip r:embed="rId7" cstate="print"/>
                                <a:srcRect/>
                                <a:stretch>
                                  <a:fillRect/>
                                </a:stretch>
                              </pic:blipFill>
                              <pic:spPr bwMode="auto">
                                <a:xfrm>
                                  <a:off x="0" y="0"/>
                                  <a:ext cx="466725" cy="466725"/>
                                </a:xfrm>
                                <a:prstGeom prst="rect">
                                  <a:avLst/>
                                </a:prstGeom>
                                <a:noFill/>
                                <a:ln w="9525">
                                  <a:noFill/>
                                  <a:miter lim="800000"/>
                                  <a:headEnd/>
                                  <a:tailEnd/>
                                </a:ln>
                              </pic:spPr>
                            </pic:pic>
                          </a:graphicData>
                        </a:graphic>
                      </wp:inline>
                    </w:drawing>
                  </w:r>
                </w:p>
              </w:tc>
              <w:tc>
                <w:tcPr>
                  <w:tcW w:w="8784" w:type="dxa"/>
                  <w:tcBorders>
                    <w:right w:val="nil"/>
                  </w:tcBorders>
                  <w:vAlign w:val="center"/>
                </w:tcPr>
                <w:p w:rsidR="0051533C" w:rsidRDefault="00B27023">
                  <w:pPr>
                    <w:jc w:val="both"/>
                    <w:rPr>
                      <w:rStyle w:val="lev"/>
                      <w:color w:val="0000FF"/>
                      <w:lang w:val="fr-FR"/>
                    </w:rPr>
                  </w:pPr>
                  <w:r>
                    <w:rPr>
                      <w:rStyle w:val="lev"/>
                      <w:color w:val="0000FF"/>
                      <w:lang w:val="fr-FR"/>
                    </w:rPr>
                    <w:t>Merci d'adresser votre candidature à  Mr</w:t>
                  </w:r>
                </w:p>
                <w:p w:rsidR="0051533C" w:rsidRDefault="00030767">
                  <w:pPr>
                    <w:jc w:val="both"/>
                    <w:rPr>
                      <w:lang w:val="fr-FR"/>
                    </w:rPr>
                  </w:pPr>
                  <w:hyperlink r:id="rId8" w:history="1">
                    <w:r w:rsidR="00127C60" w:rsidRPr="0009565E">
                      <w:rPr>
                        <w:rStyle w:val="Lienhypertexte"/>
                        <w:lang w:val="fr-FR"/>
                      </w:rPr>
                      <w:t>Herve.Richard@continental-corporation.com</w:t>
                    </w:r>
                  </w:hyperlink>
                  <w:r w:rsidR="00B27023">
                    <w:rPr>
                      <w:rStyle w:val="lev"/>
                      <w:color w:val="0000FF"/>
                      <w:lang w:val="fr-FR"/>
                    </w:rPr>
                    <w:t xml:space="preserve">, </w:t>
                  </w:r>
                </w:p>
              </w:tc>
            </w:tr>
          </w:tbl>
          <w:p w:rsidR="0051533C" w:rsidRDefault="0051533C">
            <w:pPr>
              <w:jc w:val="both"/>
              <w:rPr>
                <w:lang w:val="fr-FR"/>
              </w:rPr>
            </w:pPr>
          </w:p>
        </w:tc>
      </w:tr>
      <w:tr w:rsidR="0051533C" w:rsidRPr="009F315A">
        <w:tblPrEx>
          <w:tblBorders>
            <w:top w:val="none" w:sz="0" w:space="0" w:color="auto"/>
            <w:left w:val="none" w:sz="0" w:space="0" w:color="auto"/>
            <w:bottom w:val="none" w:sz="0" w:space="0" w:color="auto"/>
            <w:right w:val="none" w:sz="0" w:space="0" w:color="auto"/>
          </w:tblBorders>
          <w:tblCellMar>
            <w:left w:w="0" w:type="dxa"/>
            <w:right w:w="0" w:type="dxa"/>
          </w:tblCellMar>
        </w:tblPrEx>
        <w:tc>
          <w:tcPr>
            <w:tcW w:w="9923" w:type="dxa"/>
            <w:gridSpan w:val="2"/>
            <w:tcBorders>
              <w:top w:val="double" w:sz="4" w:space="0" w:color="FF0000"/>
            </w:tcBorders>
          </w:tcPr>
          <w:p w:rsidR="0051533C" w:rsidRDefault="0051533C">
            <w:pPr>
              <w:jc w:val="both"/>
              <w:rPr>
                <w:lang w:val="fr-FR"/>
              </w:rPr>
            </w:pPr>
          </w:p>
        </w:tc>
      </w:tr>
      <w:bookmarkEnd w:id="0"/>
      <w:bookmarkEnd w:id="1"/>
    </w:tbl>
    <w:p w:rsidR="0051533C" w:rsidRDefault="0051533C">
      <w:pPr>
        <w:rPr>
          <w:rFonts w:ascii="Arial" w:hAnsi="Arial"/>
          <w:b/>
          <w:color w:val="0000FF"/>
          <w:sz w:val="22"/>
          <w:lang w:val="fr-FR"/>
        </w:rPr>
      </w:pPr>
    </w:p>
    <w:sectPr w:rsidR="0051533C">
      <w:headerReference w:type="default" r:id="rId9"/>
      <w:footerReference w:type="default" r:id="rId10"/>
      <w:pgSz w:w="11906" w:h="16838"/>
      <w:pgMar w:top="393" w:right="707" w:bottom="1440"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30767" w:rsidRDefault="00030767">
      <w:r>
        <w:separator/>
      </w:r>
    </w:p>
  </w:endnote>
  <w:endnote w:type="continuationSeparator" w:id="0">
    <w:p w:rsidR="00030767" w:rsidRDefault="000307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0" w:type="dxa"/>
        <w:right w:w="70" w:type="dxa"/>
      </w:tblCellMar>
      <w:tblLook w:val="0000" w:firstRow="0" w:lastRow="0" w:firstColumn="0" w:lastColumn="0" w:noHBand="0" w:noVBand="0"/>
    </w:tblPr>
    <w:tblGrid>
      <w:gridCol w:w="5364"/>
      <w:gridCol w:w="1038"/>
      <w:gridCol w:w="3449"/>
    </w:tblGrid>
    <w:tr w:rsidR="0051533C" w:rsidRPr="009F315A">
      <w:trPr>
        <w:cantSplit/>
      </w:trPr>
      <w:tc>
        <w:tcPr>
          <w:tcW w:w="5364" w:type="dxa"/>
          <w:tcBorders>
            <w:top w:val="single" w:sz="6" w:space="0" w:color="auto"/>
          </w:tcBorders>
        </w:tcPr>
        <w:p w:rsidR="0051533C" w:rsidRDefault="0051533C">
          <w:pPr>
            <w:pStyle w:val="Pieddepage"/>
            <w:rPr>
              <w:sz w:val="12"/>
            </w:rPr>
          </w:pPr>
        </w:p>
      </w:tc>
      <w:tc>
        <w:tcPr>
          <w:tcW w:w="1038" w:type="dxa"/>
          <w:tcBorders>
            <w:top w:val="single" w:sz="6" w:space="0" w:color="auto"/>
          </w:tcBorders>
        </w:tcPr>
        <w:p w:rsidR="0051533C" w:rsidRDefault="00B27023">
          <w:pPr>
            <w:pStyle w:val="Pieddepage"/>
            <w:jc w:val="center"/>
            <w:rPr>
              <w:sz w:val="12"/>
            </w:rPr>
          </w:pPr>
          <w:r>
            <w:rPr>
              <w:sz w:val="12"/>
            </w:rPr>
            <w:t>page</w:t>
          </w:r>
        </w:p>
        <w:p w:rsidR="0051533C" w:rsidRDefault="00B27023">
          <w:pPr>
            <w:pStyle w:val="Pieddepage"/>
            <w:jc w:val="center"/>
            <w:rPr>
              <w:sz w:val="12"/>
            </w:rPr>
          </w:pPr>
          <w:r>
            <w:rPr>
              <w:b/>
            </w:rPr>
            <w:fldChar w:fldCharType="begin"/>
          </w:r>
          <w:r>
            <w:rPr>
              <w:b/>
            </w:rPr>
            <w:instrText xml:space="preserve">PAGE </w:instrText>
          </w:r>
          <w:r>
            <w:rPr>
              <w:b/>
            </w:rPr>
            <w:fldChar w:fldCharType="separate"/>
          </w:r>
          <w:r>
            <w:rPr>
              <w:b/>
              <w:noProof/>
            </w:rPr>
            <w:t>1</w:t>
          </w:r>
          <w:r>
            <w:rPr>
              <w:b/>
            </w:rPr>
            <w:fldChar w:fldCharType="end"/>
          </w:r>
          <w:r>
            <w:rPr>
              <w:b/>
            </w:rPr>
            <w:t xml:space="preserve"> / </w:t>
          </w:r>
          <w:r>
            <w:rPr>
              <w:rStyle w:val="Numrodepage"/>
              <w:b/>
            </w:rPr>
            <w:fldChar w:fldCharType="begin"/>
          </w:r>
          <w:r>
            <w:rPr>
              <w:rStyle w:val="Numrodepage"/>
              <w:b/>
            </w:rPr>
            <w:instrText xml:space="preserve"> NUMPAGES </w:instrText>
          </w:r>
          <w:r>
            <w:rPr>
              <w:rStyle w:val="Numrodepage"/>
              <w:b/>
            </w:rPr>
            <w:fldChar w:fldCharType="separate"/>
          </w:r>
          <w:r>
            <w:rPr>
              <w:rStyle w:val="Numrodepage"/>
              <w:b/>
              <w:noProof/>
            </w:rPr>
            <w:t>1</w:t>
          </w:r>
          <w:r>
            <w:rPr>
              <w:rStyle w:val="Numrodepage"/>
              <w:b/>
            </w:rPr>
            <w:fldChar w:fldCharType="end"/>
          </w:r>
        </w:p>
      </w:tc>
      <w:tc>
        <w:tcPr>
          <w:tcW w:w="3449" w:type="dxa"/>
          <w:tcBorders>
            <w:top w:val="single" w:sz="6" w:space="0" w:color="auto"/>
          </w:tcBorders>
        </w:tcPr>
        <w:p w:rsidR="0051533C" w:rsidRDefault="00B27023">
          <w:pPr>
            <w:pStyle w:val="Pieddepage"/>
            <w:jc w:val="right"/>
            <w:rPr>
              <w:sz w:val="12"/>
            </w:rPr>
          </w:pPr>
          <w:r>
            <w:rPr>
              <w:sz w:val="12"/>
            </w:rPr>
            <w:sym w:font="Symbol" w:char="F0E3"/>
          </w:r>
          <w:r>
            <w:rPr>
              <w:sz w:val="12"/>
            </w:rPr>
            <w:t xml:space="preserve"> Copyright Continental Automotive</w:t>
          </w:r>
          <w:r>
            <w:rPr>
              <w:b/>
              <w:sz w:val="12"/>
            </w:rPr>
            <w:t xml:space="preserve"> SAS</w:t>
          </w:r>
          <w:r>
            <w:rPr>
              <w:sz w:val="12"/>
            </w:rPr>
            <w:t xml:space="preserve"> </w:t>
          </w:r>
        </w:p>
        <w:p w:rsidR="0051533C" w:rsidRDefault="00B27023">
          <w:pPr>
            <w:pStyle w:val="Pieddepage"/>
            <w:jc w:val="right"/>
            <w:rPr>
              <w:sz w:val="12"/>
            </w:rPr>
          </w:pPr>
          <w:r>
            <w:rPr>
              <w:sz w:val="12"/>
            </w:rPr>
            <w:t>Tous droits réservés</w:t>
          </w:r>
        </w:p>
        <w:p w:rsidR="0051533C" w:rsidRDefault="0051533C">
          <w:pPr>
            <w:pStyle w:val="Pieddepage"/>
            <w:rPr>
              <w:sz w:val="12"/>
            </w:rPr>
          </w:pPr>
        </w:p>
      </w:tc>
    </w:tr>
  </w:tbl>
  <w:p w:rsidR="0051533C" w:rsidRDefault="0051533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30767" w:rsidRDefault="00030767">
      <w:r>
        <w:separator/>
      </w:r>
    </w:p>
  </w:footnote>
  <w:footnote w:type="continuationSeparator" w:id="0">
    <w:p w:rsidR="00030767" w:rsidRDefault="000307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bottom w:val="single" w:sz="4" w:space="0" w:color="auto"/>
      </w:tblBorders>
      <w:tblLayout w:type="fixed"/>
      <w:tblCellMar>
        <w:left w:w="71" w:type="dxa"/>
        <w:right w:w="71" w:type="dxa"/>
      </w:tblCellMar>
      <w:tblLook w:val="0000" w:firstRow="0" w:lastRow="0" w:firstColumn="0" w:lastColumn="0" w:noHBand="0" w:noVBand="0"/>
    </w:tblPr>
    <w:tblGrid>
      <w:gridCol w:w="3473"/>
      <w:gridCol w:w="162"/>
      <w:gridCol w:w="6643"/>
    </w:tblGrid>
    <w:tr w:rsidR="0051533C">
      <w:trPr>
        <w:cantSplit/>
        <w:trHeight w:val="149"/>
      </w:trPr>
      <w:tc>
        <w:tcPr>
          <w:tcW w:w="3473" w:type="dxa"/>
        </w:tcPr>
        <w:p w:rsidR="0051533C" w:rsidRDefault="0051533C">
          <w:pPr>
            <w:pStyle w:val="En-tte"/>
            <w:tabs>
              <w:tab w:val="clear" w:pos="9071"/>
              <w:tab w:val="left" w:pos="7088"/>
              <w:tab w:val="right" w:pos="9072"/>
            </w:tabs>
            <w:rPr>
              <w:rFonts w:ascii="Arial" w:hAnsi="Arial"/>
              <w:b/>
              <w:sz w:val="30"/>
            </w:rPr>
          </w:pPr>
        </w:p>
      </w:tc>
      <w:tc>
        <w:tcPr>
          <w:tcW w:w="162" w:type="dxa"/>
        </w:tcPr>
        <w:p w:rsidR="0051533C" w:rsidRDefault="0051533C">
          <w:pPr>
            <w:pStyle w:val="En-tte"/>
            <w:tabs>
              <w:tab w:val="clear" w:pos="9071"/>
              <w:tab w:val="left" w:pos="7088"/>
              <w:tab w:val="right" w:pos="9072"/>
            </w:tabs>
            <w:rPr>
              <w:rFonts w:ascii="Arial" w:hAnsi="Arial"/>
              <w:b/>
              <w:sz w:val="30"/>
            </w:rPr>
          </w:pPr>
        </w:p>
      </w:tc>
      <w:tc>
        <w:tcPr>
          <w:tcW w:w="6643" w:type="dxa"/>
        </w:tcPr>
        <w:p w:rsidR="0051533C" w:rsidRDefault="0051533C">
          <w:pPr>
            <w:pStyle w:val="En-tte"/>
            <w:tabs>
              <w:tab w:val="clear" w:pos="9071"/>
              <w:tab w:val="left" w:pos="7088"/>
              <w:tab w:val="right" w:pos="9072"/>
            </w:tabs>
            <w:jc w:val="right"/>
            <w:rPr>
              <w:rFonts w:ascii="Arial" w:hAnsi="Arial"/>
              <w:b/>
              <w:sz w:val="30"/>
            </w:rPr>
          </w:pPr>
        </w:p>
      </w:tc>
    </w:tr>
  </w:tbl>
  <w:p w:rsidR="0051533C" w:rsidRDefault="0051533C">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974003"/>
    <w:multiLevelType w:val="singleLevel"/>
    <w:tmpl w:val="D682F770"/>
    <w:lvl w:ilvl="0">
      <w:start w:val="4"/>
      <w:numFmt w:val="bullet"/>
      <w:lvlText w:val="-"/>
      <w:lvlJc w:val="left"/>
      <w:pPr>
        <w:tabs>
          <w:tab w:val="num" w:pos="1350"/>
        </w:tabs>
        <w:ind w:left="1350" w:hanging="360"/>
      </w:pPr>
      <w:rPr>
        <w:rFonts w:ascii="Times New Roman" w:hAnsi="Times New Roman" w:hint="default"/>
      </w:rPr>
    </w:lvl>
  </w:abstractNum>
  <w:abstractNum w:abstractNumId="2" w15:restartNumberingAfterBreak="0">
    <w:nsid w:val="12156873"/>
    <w:multiLevelType w:val="hybridMultilevel"/>
    <w:tmpl w:val="46BE5EB6"/>
    <w:lvl w:ilvl="0" w:tplc="61F8D86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4AE0314"/>
    <w:multiLevelType w:val="multilevel"/>
    <w:tmpl w:val="88EA1FA2"/>
    <w:lvl w:ilvl="0">
      <w:start w:val="4"/>
      <w:numFmt w:val="decimal"/>
      <w:lvlText w:val="%1."/>
      <w:lvlJc w:val="left"/>
      <w:pPr>
        <w:tabs>
          <w:tab w:val="num" w:pos="510"/>
        </w:tabs>
        <w:ind w:left="510" w:hanging="510"/>
      </w:pPr>
      <w:rPr>
        <w:rFonts w:hint="default"/>
      </w:rPr>
    </w:lvl>
    <w:lvl w:ilvl="1">
      <w:start w:val="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1AD33DB2"/>
    <w:multiLevelType w:val="singleLevel"/>
    <w:tmpl w:val="476A0116"/>
    <w:lvl w:ilvl="0">
      <w:start w:val="4"/>
      <w:numFmt w:val="bullet"/>
      <w:lvlText w:val="-"/>
      <w:lvlJc w:val="left"/>
      <w:pPr>
        <w:tabs>
          <w:tab w:val="num" w:pos="927"/>
        </w:tabs>
        <w:ind w:left="927" w:hanging="360"/>
      </w:pPr>
      <w:rPr>
        <w:rFonts w:ascii="Times New Roman" w:hAnsi="Times New Roman" w:hint="default"/>
      </w:rPr>
    </w:lvl>
  </w:abstractNum>
  <w:abstractNum w:abstractNumId="5" w15:restartNumberingAfterBreak="0">
    <w:nsid w:val="238B3310"/>
    <w:multiLevelType w:val="hybridMultilevel"/>
    <w:tmpl w:val="5EA40C58"/>
    <w:lvl w:ilvl="0" w:tplc="04090001">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85C58A2"/>
    <w:multiLevelType w:val="hybridMultilevel"/>
    <w:tmpl w:val="E7321F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4F36834"/>
    <w:multiLevelType w:val="hybridMultilevel"/>
    <w:tmpl w:val="577C8576"/>
    <w:lvl w:ilvl="0" w:tplc="B20E39A2">
      <w:start w:val="30"/>
      <w:numFmt w:val="bullet"/>
      <w:lvlText w:val="-"/>
      <w:lvlJc w:val="left"/>
      <w:pPr>
        <w:tabs>
          <w:tab w:val="num" w:pos="720"/>
        </w:tabs>
        <w:ind w:left="720" w:hanging="360"/>
      </w:pPr>
      <w:rPr>
        <w:rFonts w:ascii="Comic Sans MS" w:eastAsia="Times New Roman" w:hAnsi="Comic Sans M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4"/>
        <w:numFmt w:val="bullet"/>
        <w:lvlText w:val="-"/>
        <w:legacy w:legacy="1" w:legacySpace="0" w:legacyIndent="927"/>
        <w:lvlJc w:val="left"/>
        <w:pPr>
          <w:ind w:left="1494" w:hanging="927"/>
        </w:pPr>
      </w:lvl>
    </w:lvlOverride>
  </w:num>
  <w:num w:numId="2">
    <w:abstractNumId w:val="0"/>
    <w:lvlOverride w:ilvl="0">
      <w:lvl w:ilvl="0">
        <w:start w:val="4"/>
        <w:numFmt w:val="bullet"/>
        <w:lvlText w:val="-"/>
        <w:legacy w:legacy="1" w:legacySpace="0" w:legacyIndent="1350"/>
        <w:lvlJc w:val="left"/>
        <w:pPr>
          <w:ind w:left="2520" w:hanging="1350"/>
        </w:pPr>
      </w:lvl>
    </w:lvlOverride>
  </w:num>
  <w:num w:numId="3">
    <w:abstractNumId w:val="3"/>
  </w:num>
  <w:num w:numId="4">
    <w:abstractNumId w:val="1"/>
  </w:num>
  <w:num w:numId="5">
    <w:abstractNumId w:val="4"/>
  </w:num>
  <w:num w:numId="6">
    <w:abstractNumId w:val="6"/>
  </w:num>
  <w:num w:numId="7">
    <w:abstractNumId w:val="7"/>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533C"/>
    <w:rsid w:val="00030767"/>
    <w:rsid w:val="000B5800"/>
    <w:rsid w:val="00127C60"/>
    <w:rsid w:val="001A06DC"/>
    <w:rsid w:val="0051533C"/>
    <w:rsid w:val="005664DC"/>
    <w:rsid w:val="009C6F1A"/>
    <w:rsid w:val="009F315A"/>
    <w:rsid w:val="00B27023"/>
    <w:rsid w:val="00E531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193A4E7-9B4C-4FE7-BF18-DD7FBB59A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paragraph" w:styleId="Titre4">
    <w:name w:val="heading 4"/>
    <w:basedOn w:val="Normal"/>
    <w:next w:val="Normal"/>
    <w:qFormat/>
    <w:pPr>
      <w:keepNext/>
      <w:jc w:val="center"/>
      <w:outlineLvl w:val="3"/>
    </w:pPr>
    <w:rPr>
      <w:rFonts w:ascii="Comic Sans MS" w:hAnsi="Comic Sans MS"/>
      <w:b/>
      <w:color w:val="FF0000"/>
      <w:sz w:val="48"/>
      <w:lang w:val="en-AU"/>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styleId="Titre6">
    <w:name w:val="heading 6"/>
    <w:basedOn w:val="Normal"/>
    <w:next w:val="Normal"/>
    <w:qFormat/>
    <w:pPr>
      <w:keepNext/>
      <w:outlineLvl w:val="5"/>
    </w:pPr>
    <w:rPr>
      <w:rFonts w:ascii="Comic Sans MS" w:hAnsi="Comic Sans MS"/>
      <w:b/>
      <w:color w:val="0000FF"/>
      <w:sz w:val="32"/>
      <w:u w:val="single"/>
      <w:lang w:val="en-AU"/>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Numrodepage">
    <w:name w:val="page number"/>
    <w:basedOn w:val="Policepardfaut"/>
  </w:style>
  <w:style w:type="paragraph" w:styleId="En-tte">
    <w:name w:val="header"/>
    <w:basedOn w:val="Normal"/>
    <w:pPr>
      <w:tabs>
        <w:tab w:val="center" w:pos="4819"/>
        <w:tab w:val="right" w:pos="9071"/>
      </w:tabs>
    </w:pPr>
    <w:rPr>
      <w:sz w:val="24"/>
      <w:lang w:val="fr-FR"/>
    </w:rPr>
  </w:style>
  <w:style w:type="paragraph" w:styleId="Commentaire">
    <w:name w:val="annotation text"/>
    <w:basedOn w:val="Normal"/>
    <w:semiHidden/>
    <w:rPr>
      <w:lang w:val="fr-FR"/>
    </w:rPr>
  </w:style>
  <w:style w:type="paragraph" w:styleId="Pieddepage">
    <w:name w:val="footer"/>
    <w:basedOn w:val="Normal"/>
    <w:pPr>
      <w:tabs>
        <w:tab w:val="center" w:pos="4819"/>
        <w:tab w:val="right" w:pos="9071"/>
      </w:tabs>
    </w:pPr>
    <w:rPr>
      <w:sz w:val="24"/>
      <w:lang w:val="fr-FR"/>
    </w:rPr>
  </w:style>
  <w:style w:type="table" w:styleId="Grilledutableau">
    <w:name w:val="Table Grid"/>
    <w:basedOn w:val="Tableau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basedOn w:val="Policepardfaut"/>
    <w:qFormat/>
    <w:rPr>
      <w:b/>
    </w:rPr>
  </w:style>
  <w:style w:type="character" w:styleId="Lienhypertexte">
    <w:name w:val="Hyperlink"/>
    <w:basedOn w:val="Policepardfaut"/>
    <w:rPr>
      <w:color w:val="0000FF"/>
      <w:u w:val="single"/>
    </w:rPr>
  </w:style>
  <w:style w:type="paragraph" w:styleId="Corpsdetexte2">
    <w:name w:val="Body Text 2"/>
    <w:basedOn w:val="Normal"/>
    <w:pPr>
      <w:jc w:val="both"/>
    </w:pPr>
    <w:rPr>
      <w:rFonts w:ascii="Arial" w:hAnsi="Arial"/>
      <w:sz w:val="22"/>
      <w:lang w:val="fr-FR"/>
    </w:rPr>
  </w:style>
  <w:style w:type="character" w:styleId="Lienhypertextesuivivisit">
    <w:name w:val="FollowedHyperlink"/>
    <w:basedOn w:val="Policepardfaut"/>
    <w:rPr>
      <w:color w:val="606420"/>
      <w:u w:val="single"/>
    </w:rPr>
  </w:style>
  <w:style w:type="character" w:customStyle="1" w:styleId="hermestexteoffre1">
    <w:name w:val="hermestexteoffre1"/>
    <w:basedOn w:val="Policepardfaut"/>
    <w:rPr>
      <w:rFonts w:ascii="Arial" w:hAnsi="Arial" w:cs="Arial" w:hint="default"/>
      <w:color w:val="666666"/>
      <w:sz w:val="17"/>
      <w:szCs w:val="17"/>
    </w:rPr>
  </w:style>
  <w:style w:type="paragraph" w:styleId="Explorateurdedocuments">
    <w:name w:val="Document Map"/>
    <w:basedOn w:val="Normal"/>
    <w:semiHidden/>
    <w:pPr>
      <w:shd w:val="clear" w:color="auto" w:fill="000080"/>
    </w:pPr>
    <w:rPr>
      <w:rFonts w:ascii="Tahoma" w:hAnsi="Tahoma" w:cs="Tahoma"/>
    </w:rPr>
  </w:style>
  <w:style w:type="paragraph" w:styleId="Textedebulles">
    <w:name w:val="Balloon Text"/>
    <w:basedOn w:val="Normal"/>
    <w:link w:val="TextedebullesCar"/>
    <w:rPr>
      <w:rFonts w:ascii="Tahoma" w:hAnsi="Tahoma" w:cs="Tahoma"/>
      <w:sz w:val="16"/>
      <w:szCs w:val="16"/>
    </w:rPr>
  </w:style>
  <w:style w:type="character" w:customStyle="1" w:styleId="TextedebullesCar">
    <w:name w:val="Texte de bulles Car"/>
    <w:basedOn w:val="Policepardfaut"/>
    <w:link w:val="Textedebulles"/>
    <w:rPr>
      <w:rFonts w:ascii="Tahoma" w:hAnsi="Tahoma" w:cs="Tahoma"/>
      <w:sz w:val="16"/>
      <w:szCs w:val="16"/>
    </w:rPr>
  </w:style>
  <w:style w:type="character" w:styleId="Mentionnonrsolue">
    <w:name w:val="Unresolved Mention"/>
    <w:basedOn w:val="Policepardfaut"/>
    <w:uiPriority w:val="99"/>
    <w:semiHidden/>
    <w:unhideWhenUsed/>
    <w:rsid w:val="00127C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erve.Richard@continental-corporation.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283</Words>
  <Characters>1561</Characters>
  <Application>Microsoft Office Word</Application>
  <DocSecurity>0</DocSecurity>
  <Lines>13</Lines>
  <Paragraphs>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P620001F01 - Demande de recrutement externe / Demande de personnel interne</vt:lpstr>
    </vt:vector>
  </TitlesOfParts>
  <Company>SV SAS</Company>
  <LinksUpToDate>false</LinksUpToDate>
  <CharactersWithSpaces>1841</CharactersWithSpaces>
  <SharedDoc>false</SharedDoc>
  <HLinks>
    <vt:vector size="6" baseType="variant">
      <vt:variant>
        <vt:i4>393252</vt:i4>
      </vt:variant>
      <vt:variant>
        <vt:i4>3</vt:i4>
      </vt:variant>
      <vt:variant>
        <vt:i4>0</vt:i4>
      </vt:variant>
      <vt:variant>
        <vt:i4>5</vt:i4>
      </vt:variant>
      <vt:variant>
        <vt:lpwstr>mailto:Herve.Richard@continental-corporation.com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Continental AG</dc:creator>
  <cp:lastModifiedBy>Agnes Cau</cp:lastModifiedBy>
  <cp:revision>2</cp:revision>
  <cp:lastPrinted>2012-10-15T09:03:00Z</cp:lastPrinted>
  <dcterms:created xsi:type="dcterms:W3CDTF">2019-11-04T14:30:00Z</dcterms:created>
  <dcterms:modified xsi:type="dcterms:W3CDTF">2019-11-04T14:30:00Z</dcterms:modified>
</cp:coreProperties>
</file>